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3209"/>
        <w:gridCol w:w="3120"/>
      </w:tblGrid>
      <w:tr w:rsidR="002D0FAA" w14:paraId="1D04B01C" w14:textId="77777777" w:rsidTr="00BB20F4">
        <w:tc>
          <w:tcPr>
            <w:tcW w:w="3472" w:type="dxa"/>
          </w:tcPr>
          <w:p w14:paraId="3C89F937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  <w:t>8:00-8:45</w:t>
            </w:r>
          </w:p>
        </w:tc>
        <w:tc>
          <w:tcPr>
            <w:tcW w:w="3472" w:type="dxa"/>
          </w:tcPr>
          <w:p w14:paraId="142A7CB7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  <w:t xml:space="preserve">Registration </w:t>
            </w:r>
          </w:p>
          <w:p w14:paraId="3CFF21C4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</w:p>
        </w:tc>
        <w:tc>
          <w:tcPr>
            <w:tcW w:w="3472" w:type="dxa"/>
          </w:tcPr>
          <w:p w14:paraId="22BF3944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  <w:t>birch cafeteria</w:t>
            </w:r>
          </w:p>
        </w:tc>
      </w:tr>
      <w:tr w:rsidR="002D0FAA" w14:paraId="709B9CF6" w14:textId="77777777" w:rsidTr="00BB20F4">
        <w:tc>
          <w:tcPr>
            <w:tcW w:w="3472" w:type="dxa"/>
          </w:tcPr>
          <w:p w14:paraId="57E4E3CF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  <w:t>9:00-9:45</w:t>
            </w:r>
          </w:p>
        </w:tc>
        <w:tc>
          <w:tcPr>
            <w:tcW w:w="3472" w:type="dxa"/>
          </w:tcPr>
          <w:p w14:paraId="03045A8A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  <w:t>welcome ceremony</w:t>
            </w:r>
          </w:p>
          <w:p w14:paraId="5912078B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</w:p>
        </w:tc>
        <w:tc>
          <w:tcPr>
            <w:tcW w:w="3472" w:type="dxa"/>
          </w:tcPr>
          <w:p w14:paraId="23B84E2B" w14:textId="77777777" w:rsidR="002D0FAA" w:rsidRPr="00A7039E" w:rsidRDefault="002D0FAA" w:rsidP="00BB20F4">
            <w:pPr>
              <w:pStyle w:val="BodyText"/>
              <w:rPr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caps/>
                <w:color w:val="00B050"/>
                <w:spacing w:val="6"/>
                <w:sz w:val="28"/>
                <w:szCs w:val="28"/>
              </w:rPr>
              <w:t>birch cafeteria</w:t>
            </w:r>
          </w:p>
        </w:tc>
      </w:tr>
      <w:tr w:rsidR="002D0FAA" w14:paraId="2AD80958" w14:textId="77777777" w:rsidTr="00BB20F4">
        <w:tc>
          <w:tcPr>
            <w:tcW w:w="3472" w:type="dxa"/>
          </w:tcPr>
          <w:p w14:paraId="1CE1854D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  <w:t>10:00-11:00</w:t>
            </w:r>
          </w:p>
        </w:tc>
        <w:tc>
          <w:tcPr>
            <w:tcW w:w="3472" w:type="dxa"/>
          </w:tcPr>
          <w:p w14:paraId="12C39F3C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  <w:t>session a</w:t>
            </w:r>
          </w:p>
        </w:tc>
        <w:tc>
          <w:tcPr>
            <w:tcW w:w="3472" w:type="dxa"/>
          </w:tcPr>
          <w:p w14:paraId="75C0867A" w14:textId="77777777" w:rsidR="002D0FAA" w:rsidRDefault="002D0FAA" w:rsidP="00BB20F4">
            <w:pPr>
              <w:spacing w:after="90" w:line="255" w:lineRule="atLeast"/>
              <w:outlineLvl w:val="1"/>
            </w:pPr>
            <w:r w:rsidRPr="6CAF626B">
              <w:t>Birch 161, 162, 166, 205, 247, 231, 322, 323</w:t>
            </w:r>
          </w:p>
          <w:p w14:paraId="75F3F3AC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</w:p>
        </w:tc>
      </w:tr>
      <w:tr w:rsidR="002D0FAA" w14:paraId="4E838FBD" w14:textId="77777777" w:rsidTr="00BB20F4">
        <w:tc>
          <w:tcPr>
            <w:tcW w:w="3472" w:type="dxa"/>
          </w:tcPr>
          <w:p w14:paraId="3CEB3230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  <w:t>11:15-12:15</w:t>
            </w:r>
          </w:p>
        </w:tc>
        <w:tc>
          <w:tcPr>
            <w:tcW w:w="3472" w:type="dxa"/>
          </w:tcPr>
          <w:p w14:paraId="25F11E47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  <w:t>session b</w:t>
            </w:r>
          </w:p>
        </w:tc>
        <w:tc>
          <w:tcPr>
            <w:tcW w:w="3472" w:type="dxa"/>
          </w:tcPr>
          <w:p w14:paraId="2E233E2B" w14:textId="77777777" w:rsidR="002D0FAA" w:rsidRDefault="002D0FAA" w:rsidP="00BB20F4">
            <w:pPr>
              <w:spacing w:after="90" w:line="255" w:lineRule="atLeast"/>
              <w:outlineLvl w:val="1"/>
            </w:pPr>
            <w:r w:rsidRPr="6CAF626B">
              <w:t>Birch 161, 162, 166, 205, 247, 231, 322, 323</w:t>
            </w:r>
          </w:p>
          <w:p w14:paraId="1914D030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</w:p>
        </w:tc>
      </w:tr>
      <w:tr w:rsidR="002D0FAA" w14:paraId="36F89A25" w14:textId="77777777" w:rsidTr="00BB20F4">
        <w:tc>
          <w:tcPr>
            <w:tcW w:w="3472" w:type="dxa"/>
          </w:tcPr>
          <w:p w14:paraId="282E1862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  <w:t>12:15-1:30</w:t>
            </w:r>
          </w:p>
        </w:tc>
        <w:tc>
          <w:tcPr>
            <w:tcW w:w="3472" w:type="dxa"/>
          </w:tcPr>
          <w:p w14:paraId="0B6A2F76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  <w:t>lunch and award ceremonies</w:t>
            </w:r>
          </w:p>
          <w:p w14:paraId="03AB7CC4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</w:p>
        </w:tc>
        <w:tc>
          <w:tcPr>
            <w:tcW w:w="3472" w:type="dxa"/>
          </w:tcPr>
          <w:p w14:paraId="64DE15D6" w14:textId="77777777" w:rsidR="002D0FAA" w:rsidRPr="00A7039E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  <w:t>birch cafeteria</w:t>
            </w:r>
          </w:p>
        </w:tc>
      </w:tr>
      <w:tr w:rsidR="002D0FAA" w14:paraId="37D3A8CB" w14:textId="77777777" w:rsidTr="00BB20F4">
        <w:tc>
          <w:tcPr>
            <w:tcW w:w="3472" w:type="dxa"/>
          </w:tcPr>
          <w:p w14:paraId="7A3E4A64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  <w:t>1:45-2:45</w:t>
            </w:r>
          </w:p>
        </w:tc>
        <w:tc>
          <w:tcPr>
            <w:tcW w:w="3472" w:type="dxa"/>
          </w:tcPr>
          <w:p w14:paraId="42B8CD13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  <w:t>session c</w:t>
            </w:r>
          </w:p>
        </w:tc>
        <w:tc>
          <w:tcPr>
            <w:tcW w:w="3472" w:type="dxa"/>
          </w:tcPr>
          <w:p w14:paraId="46A0175C" w14:textId="77777777" w:rsidR="002D0FAA" w:rsidRDefault="002D0FAA" w:rsidP="00BB20F4">
            <w:pPr>
              <w:spacing w:after="90" w:line="255" w:lineRule="atLeast"/>
              <w:outlineLvl w:val="1"/>
            </w:pPr>
            <w:r w:rsidRPr="6CAF626B">
              <w:t>Birch 161, 162, 166, 205, 247, 231, 322, 323</w:t>
            </w:r>
          </w:p>
          <w:p w14:paraId="06AD0CE0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</w:p>
        </w:tc>
      </w:tr>
      <w:tr w:rsidR="002D0FAA" w14:paraId="1EEBAAFC" w14:textId="77777777" w:rsidTr="00BB20F4">
        <w:tc>
          <w:tcPr>
            <w:tcW w:w="3472" w:type="dxa"/>
          </w:tcPr>
          <w:p w14:paraId="4DFF4F28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  <w:t>3:00-4:00</w:t>
            </w:r>
          </w:p>
        </w:tc>
        <w:tc>
          <w:tcPr>
            <w:tcW w:w="3472" w:type="dxa"/>
          </w:tcPr>
          <w:p w14:paraId="568CA272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  <w:t>session d</w:t>
            </w:r>
          </w:p>
        </w:tc>
        <w:tc>
          <w:tcPr>
            <w:tcW w:w="3472" w:type="dxa"/>
          </w:tcPr>
          <w:p w14:paraId="6C40E559" w14:textId="77777777" w:rsidR="002D0FAA" w:rsidRDefault="002D0FAA" w:rsidP="00BB20F4">
            <w:pPr>
              <w:spacing w:after="90" w:line="255" w:lineRule="atLeast"/>
              <w:outlineLvl w:val="1"/>
            </w:pPr>
            <w:r w:rsidRPr="6CAF626B">
              <w:t>Birch 161, 162, 166, 205, 247, 231, 322, 323</w:t>
            </w:r>
          </w:p>
          <w:p w14:paraId="10AB83CB" w14:textId="77777777" w:rsidR="002D0FAA" w:rsidRPr="00A7039E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</w:p>
        </w:tc>
      </w:tr>
      <w:tr w:rsidR="002D0FAA" w14:paraId="0E76D0E3" w14:textId="77777777" w:rsidTr="00BB20F4">
        <w:tc>
          <w:tcPr>
            <w:tcW w:w="3472" w:type="dxa"/>
          </w:tcPr>
          <w:p w14:paraId="520B4DC7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  <w:t>4:00-5:00</w:t>
            </w:r>
          </w:p>
        </w:tc>
        <w:tc>
          <w:tcPr>
            <w:tcW w:w="3472" w:type="dxa"/>
          </w:tcPr>
          <w:p w14:paraId="16B3A908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  <w:t xml:space="preserve">closing remarks and celebration </w:t>
            </w:r>
          </w:p>
        </w:tc>
        <w:tc>
          <w:tcPr>
            <w:tcW w:w="3472" w:type="dxa"/>
          </w:tcPr>
          <w:p w14:paraId="0568544D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  <w:r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  <w:t>LB 322</w:t>
            </w:r>
          </w:p>
        </w:tc>
      </w:tr>
      <w:tr w:rsidR="002D0FAA" w14:paraId="3C6DB078" w14:textId="77777777" w:rsidTr="00BB20F4">
        <w:tc>
          <w:tcPr>
            <w:tcW w:w="3472" w:type="dxa"/>
          </w:tcPr>
          <w:p w14:paraId="7F384FCE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</w:p>
        </w:tc>
        <w:tc>
          <w:tcPr>
            <w:tcW w:w="3472" w:type="dxa"/>
          </w:tcPr>
          <w:p w14:paraId="2E5A8CA5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</w:p>
        </w:tc>
        <w:tc>
          <w:tcPr>
            <w:tcW w:w="3472" w:type="dxa"/>
          </w:tcPr>
          <w:p w14:paraId="62D264B0" w14:textId="77777777" w:rsidR="002D0FAA" w:rsidRDefault="002D0FAA" w:rsidP="00BB20F4">
            <w:pPr>
              <w:spacing w:after="90" w:line="255" w:lineRule="atLeast"/>
              <w:outlineLvl w:val="1"/>
              <w:rPr>
                <w:rFonts w:ascii="Calibri" w:eastAsia="Calibri" w:hAnsi="Calibri" w:cs="Times New Roman"/>
                <w:b/>
                <w:bCs/>
                <w:caps/>
                <w:color w:val="00B050"/>
                <w:spacing w:val="6"/>
                <w:sz w:val="28"/>
                <w:szCs w:val="28"/>
                <w:lang w:eastAsia="en-US" w:bidi="pa-IN"/>
              </w:rPr>
            </w:pPr>
          </w:p>
        </w:tc>
      </w:tr>
    </w:tbl>
    <w:p w14:paraId="5717C116" w14:textId="77777777" w:rsidR="002D0FAA" w:rsidRDefault="002D0FAA" w:rsidP="002D0FAA">
      <w:pPr>
        <w:spacing w:after="90" w:line="255" w:lineRule="atLeast"/>
        <w:outlineLvl w:val="1"/>
        <w:rPr>
          <w:rFonts w:ascii="Calibri" w:eastAsia="Calibri" w:hAnsi="Calibri" w:cs="Times New Roman"/>
          <w:b/>
          <w:bCs/>
          <w:caps/>
          <w:color w:val="00B050"/>
          <w:spacing w:val="6"/>
          <w:sz w:val="28"/>
          <w:szCs w:val="28"/>
          <w:lang w:eastAsia="en-US" w:bidi="pa-IN"/>
        </w:rPr>
      </w:pPr>
    </w:p>
    <w:p w14:paraId="45574C7F" w14:textId="77777777" w:rsidR="002D0FAA" w:rsidRDefault="002D0FAA" w:rsidP="002D0FAA">
      <w:pPr>
        <w:spacing w:after="90" w:line="255" w:lineRule="atLeast"/>
        <w:outlineLvl w:val="1"/>
        <w:rPr>
          <w:rFonts w:ascii="Calibri" w:eastAsia="Calibri" w:hAnsi="Calibri" w:cs="Times New Roman"/>
          <w:b/>
          <w:bCs/>
          <w:caps/>
          <w:color w:val="00B050"/>
          <w:spacing w:val="6"/>
          <w:sz w:val="28"/>
          <w:szCs w:val="28"/>
          <w:lang w:eastAsia="en-US" w:bidi="pa-IN"/>
        </w:rPr>
      </w:pPr>
    </w:p>
    <w:p w14:paraId="411E865E" w14:textId="77777777" w:rsidR="002D0FAA" w:rsidRDefault="002D0FAA" w:rsidP="002D0FAA">
      <w:pPr>
        <w:spacing w:after="90" w:line="255" w:lineRule="atLeast"/>
        <w:outlineLvl w:val="1"/>
        <w:rPr>
          <w:rFonts w:ascii="Calibri" w:eastAsia="Calibri" w:hAnsi="Calibri" w:cs="Times New Roman"/>
          <w:b/>
          <w:bCs/>
          <w:caps/>
          <w:color w:val="00B050"/>
          <w:spacing w:val="6"/>
          <w:sz w:val="28"/>
          <w:szCs w:val="28"/>
          <w:lang w:eastAsia="en-US" w:bidi="pa-IN"/>
        </w:rPr>
      </w:pPr>
    </w:p>
    <w:p w14:paraId="4B15A302" w14:textId="77777777" w:rsidR="002D0FAA" w:rsidRDefault="002D0FAA" w:rsidP="002D0FAA">
      <w:pPr>
        <w:spacing w:after="90" w:line="255" w:lineRule="atLeast"/>
        <w:outlineLvl w:val="1"/>
        <w:rPr>
          <w:rFonts w:ascii="Calibri" w:eastAsia="Calibri" w:hAnsi="Calibri" w:cs="Times New Roman"/>
          <w:b/>
          <w:bCs/>
          <w:caps/>
          <w:color w:val="00B050"/>
          <w:spacing w:val="6"/>
          <w:sz w:val="28"/>
          <w:szCs w:val="28"/>
          <w:lang w:eastAsia="en-US" w:bidi="pa-IN"/>
        </w:rPr>
      </w:pPr>
    </w:p>
    <w:p w14:paraId="0CD8D9BC" w14:textId="77777777" w:rsidR="002D0FAA" w:rsidRDefault="002D0FAA"/>
    <w:sectPr w:rsidR="002D0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AA"/>
    <w:rsid w:val="002D0FAA"/>
    <w:rsid w:val="00E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7744"/>
  <w15:chartTrackingRefBased/>
  <w15:docId w15:val="{83160C7B-5939-43B3-870E-5A0E44F8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FAA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F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F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FA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FA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FA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FA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FA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FA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FA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F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F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0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FA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0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FAA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0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FAA"/>
    <w:pPr>
      <w:spacing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0F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F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F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0FAA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2D0FAA"/>
    <w:pPr>
      <w:spacing w:before="90" w:after="90" w:line="240" w:lineRule="atLeast"/>
    </w:pPr>
    <w:rPr>
      <w:rFonts w:ascii="Calibri Light" w:eastAsiaTheme="minorHAnsi" w:hAnsi="Calibri Light" w:cs="Times New Roman"/>
      <w:sz w:val="18"/>
      <w:szCs w:val="18"/>
      <w:lang w:val="en-CA" w:eastAsia="en-US" w:bidi="pa-IN"/>
    </w:rPr>
  </w:style>
  <w:style w:type="character" w:customStyle="1" w:styleId="BodyTextChar">
    <w:name w:val="Body Text Char"/>
    <w:basedOn w:val="DefaultParagraphFont"/>
    <w:link w:val="BodyText"/>
    <w:uiPriority w:val="1"/>
    <w:rsid w:val="002D0FAA"/>
    <w:rPr>
      <w:rFonts w:ascii="Calibri Light" w:hAnsi="Calibri Light" w:cs="Times New Roman"/>
      <w:kern w:val="0"/>
      <w:sz w:val="18"/>
      <w:szCs w:val="18"/>
      <w:lang w:val="en-CA" w:bidi="pa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Capilano University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Kymberley Stewart</dc:creator>
  <cp:keywords/>
  <dc:description/>
  <cp:lastModifiedBy>Kymberley Stewart</cp:lastModifiedBy>
  <cp:revision>1</cp:revision>
  <dcterms:created xsi:type="dcterms:W3CDTF">2025-04-15T01:54:00Z</dcterms:created>
  <dcterms:modified xsi:type="dcterms:W3CDTF">2025-04-15T01:55:00Z</dcterms:modified>
</cp:coreProperties>
</file>